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A6A" w:rsidRDefault="00711A6A" w:rsidP="00711A6A">
      <w:pPr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EC3E8E" w:rsidRDefault="00EC3E8E" w:rsidP="00711A6A">
      <w:pPr>
        <w:rPr>
          <w:rFonts w:asciiTheme="minorBidi" w:hAnsiTheme="minorBidi"/>
          <w:b/>
          <w:bCs/>
          <w:i/>
          <w:iCs/>
          <w:sz w:val="32"/>
          <w:szCs w:val="32"/>
        </w:rPr>
      </w:pPr>
      <w:r w:rsidRPr="00EC3E8E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  <w:bookmarkStart w:id="0" w:name="_GoBack"/>
      <w:bookmarkEnd w:id="0"/>
    </w:p>
    <w:p w:rsidR="00A72898" w:rsidRDefault="006B599C" w:rsidP="00EC3E8E">
      <w:pPr>
        <w:jc w:val="center"/>
        <w:rPr>
          <w:rFonts w:asciiTheme="minorBidi" w:hAnsiTheme="minorBidi"/>
          <w:b/>
          <w:bCs/>
          <w:color w:val="FF0000"/>
          <w:sz w:val="32"/>
          <w:szCs w:val="32"/>
        </w:rPr>
      </w:pPr>
      <w:r>
        <w:rPr>
          <w:rFonts w:asciiTheme="minorBidi" w:hAnsiTheme="min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1504950</wp:posOffset>
            </wp:positionV>
            <wp:extent cx="2868295" cy="1914525"/>
            <wp:effectExtent l="0" t="0" r="825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7456" behindDoc="1" locked="0" layoutInCell="1" allowOverlap="1" wp14:anchorId="45246C66" wp14:editId="215F65CA">
            <wp:simplePos x="0" y="0"/>
            <wp:positionH relativeFrom="column">
              <wp:posOffset>3257550</wp:posOffset>
            </wp:positionH>
            <wp:positionV relativeFrom="paragraph">
              <wp:posOffset>1505585</wp:posOffset>
            </wp:positionV>
            <wp:extent cx="2876550" cy="1919605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91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898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br/>
      </w:r>
      <w:r w:rsidR="00A72898" w:rsidRPr="00DD751B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เอสซีจี ช่วยลดความเสี่ยงอุบัติเหตุบนท้องถนน ร่วมพัฒนาระบบบริหารจัดการความปลอดภัย </w:t>
      </w:r>
      <w:r w:rsidR="00A72898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“</w:t>
      </w:r>
      <w:r w:rsidR="00410C03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รถพยาบาลฉุกเฉิน</w:t>
      </w:r>
      <w:r w:rsidR="00A72898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”</w:t>
      </w:r>
      <w:r w:rsidR="00410C03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410C03" w:rsidRPr="00DD751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(</w:t>
      </w:r>
      <w:r w:rsidR="00EC3E8E" w:rsidRPr="00DD751B">
        <w:rPr>
          <w:rFonts w:asciiTheme="minorBidi" w:hAnsiTheme="minorBidi"/>
          <w:b/>
          <w:bCs/>
          <w:color w:val="000000" w:themeColor="text1"/>
          <w:sz w:val="32"/>
          <w:szCs w:val="32"/>
        </w:rPr>
        <w:t>Ambulance Safety Solution</w:t>
      </w:r>
      <w:r w:rsidR="00410C03" w:rsidRPr="00DD751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)</w:t>
      </w:r>
      <w:r w:rsidR="00EC3E8E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E26F4B" w:rsidRPr="00DD751B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ด้วยนวัตกรรม</w:t>
      </w:r>
      <w:r w:rsidR="009E1104" w:rsidRPr="00DD751B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71FAD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SCG Smart Logistics</w:t>
      </w:r>
      <w:r w:rsidR="00953290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953290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br/>
      </w:r>
      <w:r w:rsidR="00953290" w:rsidRPr="00DD751B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แห่งแรกที่</w:t>
      </w:r>
      <w:r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โรงพยาบาลนาวังเฉลิมพระเกียรติ </w:t>
      </w:r>
      <w:r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80</w:t>
      </w:r>
      <w:r w:rsidR="009E1104" w:rsidRPr="00DD751B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พรรษา จังหวัดหนองบัวลำภู</w:t>
      </w:r>
      <w:r w:rsidR="00A72898" w:rsidRPr="00DD751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:rsidR="00EC3E8E" w:rsidRPr="00EC3E8E" w:rsidRDefault="00A72898" w:rsidP="00EC3E8E">
      <w:pPr>
        <w:jc w:val="center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color w:val="FF0000"/>
          <w:sz w:val="32"/>
          <w:szCs w:val="32"/>
          <w:cs/>
        </w:rPr>
        <w:br/>
      </w:r>
      <w:r w:rsidR="006B599C">
        <w:rPr>
          <w:rFonts w:asciiTheme="minorBidi" w:hAnsiTheme="minorBidi"/>
          <w:b/>
          <w:bCs/>
          <w:color w:val="FF0000"/>
          <w:sz w:val="32"/>
          <w:szCs w:val="32"/>
          <w:cs/>
        </w:rPr>
        <w:br/>
      </w:r>
      <w:r w:rsidR="00EC3E8E" w:rsidRPr="00C735AE">
        <w:rPr>
          <w:rFonts w:asciiTheme="minorBidi" w:hAnsiTheme="minorBidi"/>
          <w:b/>
          <w:bCs/>
          <w:color w:val="FF0000"/>
          <w:sz w:val="32"/>
          <w:szCs w:val="32"/>
          <w:cs/>
        </w:rPr>
        <w:br/>
      </w:r>
    </w:p>
    <w:p w:rsidR="00EC3E8E" w:rsidRDefault="00EC3E8E" w:rsidP="00FE39E5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br/>
      </w:r>
    </w:p>
    <w:p w:rsidR="00FE39E5" w:rsidRPr="002362DD" w:rsidRDefault="00286CBD" w:rsidP="00A72898">
      <w:pPr>
        <w:spacing w:after="0"/>
        <w:rPr>
          <w:rFonts w:asciiTheme="minorBidi" w:hAnsiTheme="minorBidi"/>
          <w:sz w:val="2"/>
          <w:szCs w:val="2"/>
        </w:rPr>
      </w:pPr>
      <w:r>
        <w:rPr>
          <w:rFonts w:asciiTheme="minorBidi" w:hAnsiTheme="minorBidi"/>
          <w:sz w:val="32"/>
          <w:szCs w:val="32"/>
          <w:cs/>
        </w:rPr>
        <w:br/>
      </w:r>
    </w:p>
    <w:p w:rsidR="00794341" w:rsidRDefault="00794341" w:rsidP="006B599C">
      <w:pPr>
        <w:spacing w:after="0" w:line="240" w:lineRule="auto"/>
        <w:ind w:firstLine="720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</w:p>
    <w:p w:rsidR="004E7952" w:rsidRPr="009361AB" w:rsidRDefault="00EF5A4A" w:rsidP="009361AB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0"/>
          <w:szCs w:val="30"/>
        </w:rPr>
      </w:pPr>
      <w:r w:rsidRPr="009361AB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พลอากาศเอกชลิต พุกผาสุข องคมนตรี </w:t>
      </w:r>
      <w:r w:rsidR="004A42E5" w:rsidRPr="009361AB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ในฐานะรองประธานกรรมการมูลนิธิเทพรัตนเวชชานุกูล พร้อมด้วยนายแพทย์ณรงค์ สายวงศ์ รองปลัดกระทรวงสาธารณสุข</w:t>
      </w:r>
      <w:r w:rsidR="004A42E5" w:rsidRPr="009361AB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794341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และคณะ</w:t>
      </w:r>
      <w:r w:rsidR="00A72898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เยี่ยมชม</w:t>
      </w:r>
      <w:r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โครงการพัฒนาระบบบริหารจัดการเพื่อ</w:t>
      </w:r>
      <w:r w:rsidR="00384DE3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ความปลอดภัยของรถพยาบาลฉุกเฉิน </w:t>
      </w:r>
      <w:r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(</w:t>
      </w:r>
      <w:r w:rsidRPr="009361AB">
        <w:rPr>
          <w:rFonts w:asciiTheme="minorBidi" w:hAnsiTheme="minorBidi" w:cs="Cordia New"/>
          <w:color w:val="000000" w:themeColor="text1"/>
          <w:sz w:val="30"/>
          <w:szCs w:val="30"/>
        </w:rPr>
        <w:t>Ambulance Safety Solution</w:t>
      </w:r>
      <w:r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)</w:t>
      </w:r>
      <w:r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E65BE4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โดยนำร่อง</w:t>
      </w:r>
      <w:r w:rsidR="00DD751B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แห่งแรก</w:t>
      </w:r>
      <w:r w:rsidR="00E65BE4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ที่</w:t>
      </w:r>
      <w:r w:rsidR="00E65BE4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โรงพยาบาลนาวังเฉลิมพระเกียรติ </w:t>
      </w:r>
      <w:r w:rsidR="00E65BE4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๘๐</w:t>
      </w:r>
      <w:r w:rsidR="002954D2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พรรษา</w:t>
      </w:r>
      <w:r w:rsidR="00DD751B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E65BE4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จังหวัดหนองบัวลำภู</w:t>
      </w:r>
      <w:r w:rsidR="002954D2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A72898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พร้อมทั้ง </w:t>
      </w:r>
      <w:r w:rsidR="00A72898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ให้กำลังใจแก่บุคลากรทางการแพทย์</w:t>
      </w:r>
      <w:r w:rsidR="00A72898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ที่ทำหน้าที่ดูแลประชาชนในสถานการณ์การแพร่ระบาดของเชื้อโควิด</w:t>
      </w:r>
      <w:r w:rsidR="00A72898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="00A72898" w:rsidRPr="009361AB">
        <w:rPr>
          <w:rFonts w:asciiTheme="minorBidi" w:hAnsiTheme="minorBidi" w:cs="Cordia New"/>
          <w:color w:val="000000" w:themeColor="text1"/>
          <w:sz w:val="30"/>
          <w:szCs w:val="30"/>
        </w:rPr>
        <w:t>19</w:t>
      </w:r>
      <w:r w:rsidR="00A72898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384DE3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โดยมี</w:t>
      </w:r>
      <w:r w:rsidR="00953290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นาย</w:t>
      </w:r>
      <w:r w:rsidR="00384DE3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ไพฑูรย์ จิรานันตรัตน์ กรรมการผู้จัดการ บริษัทเอสซีจี โลจิสติกส์ แมเนจเม้นท์ จำกัด</w:t>
      </w:r>
      <w:r w:rsidR="006B599C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และ</w:t>
      </w:r>
      <w:r w:rsidR="00953290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นาย</w:t>
      </w:r>
      <w:r w:rsidR="00384DE3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ชลัช วงศ์สงวน </w:t>
      </w:r>
      <w:r w:rsidR="00384DE3" w:rsidRPr="009361AB">
        <w:rPr>
          <w:rFonts w:asciiTheme="minorBidi" w:hAnsiTheme="minorBidi" w:cs="Cordia New"/>
          <w:color w:val="000000" w:themeColor="text1"/>
          <w:sz w:val="30"/>
          <w:szCs w:val="30"/>
        </w:rPr>
        <w:t>Sustainability Solution Business Director</w:t>
      </w:r>
      <w:r w:rsidR="00384DE3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DD751B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ให้การต้อนรับ และนำเสนอ</w:t>
      </w:r>
      <w:r w:rsidR="00095DDC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โครงการพัฒนาระบบบริหารจัดการเพื่อความปลอดภัยของรถพยาบาลฉุกเฉิน</w:t>
      </w:r>
      <w:r w:rsidR="004A42E5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4A42E5" w:rsidRPr="009361AB">
        <w:rPr>
          <w:rFonts w:asciiTheme="minorBidi" w:hAnsiTheme="minorBidi" w:cs="Cordia New"/>
          <w:color w:val="000000" w:themeColor="text1"/>
          <w:sz w:val="30"/>
          <w:szCs w:val="30"/>
        </w:rPr>
        <w:t>Ambulance Safety Solution</w:t>
      </w:r>
      <w:r w:rsidR="004A42E5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2A2307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สำหรับการใช้ระบบปัญญาประดิษฐ์ในการตรวจจับพฤติกรรมความเสี่ยงต่าง</w:t>
      </w:r>
      <w:r w:rsidR="00DD751B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2A2307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ๆ เพื่อ</w:t>
      </w:r>
      <w:r w:rsidR="00DD751B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ลดความเสี่ยงการเกิดอุบัติเหตุ นอกจากนี้ ยัง</w:t>
      </w:r>
      <w:r w:rsidR="006057A4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มี</w:t>
      </w:r>
      <w:r w:rsidR="009E1104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โครงการ</w:t>
      </w:r>
      <w:r w:rsidR="00566E08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อบรมพนักงานขับรถปฏิบัติการฉุกเฉินแพทย์และรถพยาบาล (</w:t>
      </w:r>
      <w:r w:rsidR="00566E08" w:rsidRPr="009361AB">
        <w:rPr>
          <w:rFonts w:asciiTheme="minorBidi" w:hAnsiTheme="minorBidi" w:cs="Cordia New"/>
          <w:color w:val="000000" w:themeColor="text1"/>
          <w:sz w:val="30"/>
          <w:szCs w:val="30"/>
        </w:rPr>
        <w:t>Emergency Vehicle Operation Course</w:t>
      </w:r>
      <w:r w:rsidR="00566E08" w:rsidRPr="009361AB">
        <w:rPr>
          <w:rFonts w:asciiTheme="minorBidi" w:hAnsiTheme="minorBidi" w:cs="Cordia New"/>
          <w:color w:val="000000" w:themeColor="text1"/>
          <w:sz w:val="30"/>
          <w:szCs w:val="30"/>
          <w:cs/>
        </w:rPr>
        <w:t>)</w:t>
      </w:r>
      <w:r w:rsidR="003846CE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6057A4" w:rsidRPr="009361AB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สำหรับการพัฒนาศักยภาพในภาคทฤษฎีและภาคปฏิบัติในการขับขี่ปลอดภัยตามกฎหมายและกฎกระทรวงสาธารณสุข</w:t>
      </w:r>
    </w:p>
    <w:p w:rsidR="009361AB" w:rsidRDefault="009361AB" w:rsidP="006B599C">
      <w:pPr>
        <w:spacing w:after="0" w:line="240" w:lineRule="auto"/>
        <w:ind w:firstLine="720"/>
        <w:jc w:val="thaiDistribute"/>
        <w:rPr>
          <w:rFonts w:asciiTheme="minorBidi" w:hAnsiTheme="minorBidi" w:cs="Cordia New"/>
          <w:color w:val="FF0000"/>
          <w:sz w:val="32"/>
          <w:szCs w:val="32"/>
        </w:rPr>
      </w:pPr>
    </w:p>
    <w:p w:rsidR="00711A6A" w:rsidRDefault="00711A6A" w:rsidP="006B599C">
      <w:pPr>
        <w:spacing w:after="0" w:line="240" w:lineRule="auto"/>
        <w:ind w:firstLine="720"/>
        <w:jc w:val="thaiDistribute"/>
        <w:rPr>
          <w:rFonts w:asciiTheme="minorBidi" w:hAnsiTheme="minorBidi" w:cs="Cordia New"/>
          <w:color w:val="FF0000"/>
          <w:sz w:val="32"/>
          <w:szCs w:val="32"/>
        </w:rPr>
      </w:pPr>
    </w:p>
    <w:p w:rsidR="00711A6A" w:rsidRDefault="00711A6A" w:rsidP="006B599C">
      <w:pPr>
        <w:spacing w:after="0" w:line="240" w:lineRule="auto"/>
        <w:ind w:firstLine="720"/>
        <w:jc w:val="thaiDistribute"/>
        <w:rPr>
          <w:rFonts w:asciiTheme="minorBidi" w:hAnsiTheme="minorBidi" w:cs="Cordia New"/>
          <w:color w:val="FF0000"/>
          <w:sz w:val="32"/>
          <w:szCs w:val="32"/>
        </w:rPr>
      </w:pPr>
    </w:p>
    <w:p w:rsidR="00711A6A" w:rsidRDefault="00711A6A" w:rsidP="006B599C">
      <w:pPr>
        <w:spacing w:after="0" w:line="240" w:lineRule="auto"/>
        <w:ind w:firstLine="720"/>
        <w:jc w:val="thaiDistribute"/>
        <w:rPr>
          <w:rFonts w:asciiTheme="minorBidi" w:hAnsiTheme="minorBidi" w:cs="Cordia New"/>
          <w:color w:val="FF0000"/>
          <w:sz w:val="32"/>
          <w:szCs w:val="32"/>
        </w:rPr>
      </w:pPr>
    </w:p>
    <w:p w:rsidR="00DD751B" w:rsidRPr="009361AB" w:rsidRDefault="00DD751B" w:rsidP="009361AB">
      <w:pPr>
        <w:spacing w:after="0" w:line="240" w:lineRule="auto"/>
        <w:ind w:firstLine="720"/>
        <w:jc w:val="both"/>
        <w:rPr>
          <w:rFonts w:asciiTheme="minorBidi" w:hAnsiTheme="minorBidi" w:cs="Cordia New"/>
          <w:b/>
          <w:bCs/>
          <w:sz w:val="28"/>
          <w:u w:val="single"/>
          <w:cs/>
        </w:rPr>
      </w:pPr>
      <w:r w:rsidRPr="009361AB">
        <w:rPr>
          <w:rFonts w:asciiTheme="minorBidi" w:hAnsiTheme="minorBidi" w:cs="Cordia New" w:hint="cs"/>
          <w:b/>
          <w:bCs/>
          <w:sz w:val="28"/>
          <w:u w:val="single"/>
          <w:cs/>
        </w:rPr>
        <w:t>ข้อมูลเพิ่มเติม</w:t>
      </w:r>
    </w:p>
    <w:p w:rsidR="00286CBD" w:rsidRPr="009361AB" w:rsidRDefault="006B599C" w:rsidP="00286CBD">
      <w:pPr>
        <w:spacing w:before="240" w:after="0"/>
        <w:ind w:firstLine="720"/>
        <w:jc w:val="thaiDistribute"/>
        <w:rPr>
          <w:rFonts w:asciiTheme="minorBidi" w:hAnsiTheme="minorBidi"/>
          <w:sz w:val="28"/>
        </w:rPr>
      </w:pPr>
      <w:r w:rsidRPr="009361AB">
        <w:rPr>
          <w:rFonts w:asciiTheme="minorBidi" w:hAnsiTheme="minorBidi" w:hint="cs"/>
          <w:sz w:val="28"/>
          <w:cs/>
        </w:rPr>
        <w:t>สำหรับ</w:t>
      </w:r>
      <w:r w:rsidR="004E7952" w:rsidRPr="009361AB">
        <w:rPr>
          <w:rFonts w:asciiTheme="minorBidi" w:hAnsiTheme="minorBidi"/>
          <w:sz w:val="28"/>
          <w:cs/>
        </w:rPr>
        <w:t>โครงการ</w:t>
      </w:r>
      <w:r w:rsidR="00EC3E8E" w:rsidRPr="009361AB">
        <w:rPr>
          <w:rFonts w:asciiTheme="minorBidi" w:hAnsiTheme="minorBidi"/>
          <w:sz w:val="28"/>
        </w:rPr>
        <w:t xml:space="preserve"> Ambulance Safety Solution </w:t>
      </w:r>
      <w:r w:rsidR="004E7952" w:rsidRPr="009361AB">
        <w:rPr>
          <w:rFonts w:asciiTheme="minorBidi" w:hAnsiTheme="minorBidi"/>
          <w:sz w:val="28"/>
          <w:cs/>
        </w:rPr>
        <w:t xml:space="preserve">เป็นการต่อยอดความสำเร็จจากโครงการ </w:t>
      </w:r>
      <w:r w:rsidR="00EC3E8E" w:rsidRPr="009361AB">
        <w:rPr>
          <w:rFonts w:asciiTheme="minorBidi" w:hAnsiTheme="minorBidi"/>
          <w:sz w:val="28"/>
        </w:rPr>
        <w:t>SCG Smart Logistics</w:t>
      </w:r>
      <w:r w:rsidR="00410C03" w:rsidRPr="009361AB">
        <w:rPr>
          <w:rFonts w:asciiTheme="minorBidi" w:hAnsiTheme="minorBidi" w:cs="Cordia New" w:hint="cs"/>
          <w:sz w:val="28"/>
          <w:cs/>
        </w:rPr>
        <w:t xml:space="preserve"> ซึ่งเป็นนวัตกรรมที่สามารถควบคุมความปลอดภัยบนท้องถนนตลอด </w:t>
      </w:r>
      <w:r w:rsidR="00410C03" w:rsidRPr="009361AB">
        <w:rPr>
          <w:rFonts w:asciiTheme="minorBidi" w:hAnsiTheme="minorBidi" w:cs="Cordia New"/>
          <w:sz w:val="28"/>
        </w:rPr>
        <w:t xml:space="preserve">24 </w:t>
      </w:r>
      <w:r w:rsidR="00410C03" w:rsidRPr="009361AB">
        <w:rPr>
          <w:rFonts w:asciiTheme="minorBidi" w:hAnsiTheme="minorBidi" w:cs="Cordia New" w:hint="cs"/>
          <w:sz w:val="28"/>
          <w:cs/>
        </w:rPr>
        <w:t>ชั่วโมง ด้วยการทำงานร่วมกับระบบปัญญาประดิษฐ์ในการตรวจจับพฤติกรรมความเสี่ยงของพน</w:t>
      </w:r>
      <w:r w:rsidR="009361AB">
        <w:rPr>
          <w:rFonts w:asciiTheme="minorBidi" w:hAnsiTheme="minorBidi" w:cs="Cordia New" w:hint="cs"/>
          <w:sz w:val="28"/>
          <w:cs/>
        </w:rPr>
        <w:t>ักงานขับรถในด้านความเร็ว การพัก</w:t>
      </w:r>
      <w:r w:rsidR="00410C03" w:rsidRPr="009361AB">
        <w:rPr>
          <w:rFonts w:asciiTheme="minorBidi" w:hAnsiTheme="minorBidi" w:cs="Cordia New" w:hint="cs"/>
          <w:sz w:val="28"/>
          <w:cs/>
        </w:rPr>
        <w:t>ผ่อน</w:t>
      </w:r>
      <w:r w:rsidR="0089223F" w:rsidRPr="009361AB">
        <w:rPr>
          <w:rFonts w:asciiTheme="minorBidi" w:hAnsiTheme="minorBidi" w:cs="Cordia New" w:hint="cs"/>
          <w:sz w:val="28"/>
          <w:cs/>
        </w:rPr>
        <w:t xml:space="preserve"> และการจอดไหล่ทาง หรือพื้นที่เสี่</w:t>
      </w:r>
      <w:r w:rsidR="00410C03" w:rsidRPr="009361AB">
        <w:rPr>
          <w:rFonts w:asciiTheme="minorBidi" w:hAnsiTheme="minorBidi" w:cs="Cordia New" w:hint="cs"/>
          <w:sz w:val="28"/>
          <w:cs/>
        </w:rPr>
        <w:t>ยงต่าง</w:t>
      </w:r>
      <w:r w:rsidRPr="009361AB">
        <w:rPr>
          <w:rFonts w:asciiTheme="minorBidi" w:hAnsiTheme="minorBidi" w:cs="Cordia New" w:hint="cs"/>
          <w:sz w:val="28"/>
          <w:cs/>
        </w:rPr>
        <w:t xml:space="preserve"> </w:t>
      </w:r>
      <w:r w:rsidR="00410C03" w:rsidRPr="009361AB">
        <w:rPr>
          <w:rFonts w:asciiTheme="minorBidi" w:hAnsiTheme="minorBidi" w:cs="Cordia New" w:hint="cs"/>
          <w:sz w:val="28"/>
          <w:cs/>
        </w:rPr>
        <w:t xml:space="preserve">ๆ โดยการเชื่อมต่อสัญญาณ </w:t>
      </w:r>
      <w:r w:rsidR="00410C03" w:rsidRPr="009361AB">
        <w:rPr>
          <w:rFonts w:asciiTheme="minorBidi" w:hAnsiTheme="minorBidi" w:cs="Cordia New"/>
          <w:sz w:val="28"/>
        </w:rPr>
        <w:t xml:space="preserve">GPS </w:t>
      </w:r>
      <w:r w:rsidR="00410C03" w:rsidRPr="009361AB">
        <w:rPr>
          <w:rFonts w:asciiTheme="minorBidi" w:hAnsiTheme="minorBidi" w:cs="Cordia New" w:hint="cs"/>
          <w:sz w:val="28"/>
          <w:cs/>
        </w:rPr>
        <w:t>กับรถขนส่ง และนำข้อมูลที่ได้มาวิเคราะห์และประมวลผลพฤติกรรมความเสี่ยงที่จะเกิดอุบัติเหตุ โดยระบบจะมีการแจ้งเตือนอัตโนมัติในรูปแบบเรียลไทม์ ทั้งการแจ้งเตือนก่อน (</w:t>
      </w:r>
      <w:r w:rsidR="004A42E5" w:rsidRPr="009361AB">
        <w:rPr>
          <w:rFonts w:asciiTheme="minorBidi" w:hAnsiTheme="minorBidi" w:cs="Cordia New"/>
          <w:sz w:val="28"/>
        </w:rPr>
        <w:t>A</w:t>
      </w:r>
      <w:r w:rsidR="00410C03" w:rsidRPr="009361AB">
        <w:rPr>
          <w:rFonts w:asciiTheme="minorBidi" w:hAnsiTheme="minorBidi" w:cs="Cordia New"/>
          <w:sz w:val="28"/>
        </w:rPr>
        <w:t>larm</w:t>
      </w:r>
      <w:r w:rsidR="00410C03" w:rsidRPr="009361AB">
        <w:rPr>
          <w:rFonts w:asciiTheme="minorBidi" w:hAnsiTheme="minorBidi" w:cs="Cordia New" w:hint="cs"/>
          <w:sz w:val="28"/>
          <w:cs/>
        </w:rPr>
        <w:t>) และหลังกระทำความผิด (</w:t>
      </w:r>
      <w:r w:rsidR="00410C03" w:rsidRPr="009361AB">
        <w:rPr>
          <w:rFonts w:asciiTheme="minorBidi" w:hAnsiTheme="minorBidi" w:cs="Cordia New"/>
          <w:sz w:val="28"/>
        </w:rPr>
        <w:t>Alert</w:t>
      </w:r>
      <w:r w:rsidR="00410C03" w:rsidRPr="009361AB">
        <w:rPr>
          <w:rFonts w:asciiTheme="minorBidi" w:hAnsiTheme="minorBidi" w:cs="Cordia New" w:hint="cs"/>
          <w:sz w:val="28"/>
          <w:cs/>
        </w:rPr>
        <w:t xml:space="preserve">) </w:t>
      </w:r>
      <w:r w:rsidR="00286CBD" w:rsidRPr="009361AB">
        <w:rPr>
          <w:rFonts w:asciiTheme="minorBidi" w:hAnsiTheme="minorBidi" w:hint="cs"/>
          <w:sz w:val="28"/>
          <w:cs/>
        </w:rPr>
        <w:t>จากความสำเร็จในการบริหารจัดการกลุ่มรถขนส่งจึงได้ขยายการให้บริการไปยังกลุ่มรถพยาบาลฉุกเฉิน</w:t>
      </w:r>
      <w:r w:rsidR="0089223F" w:rsidRPr="009361AB">
        <w:rPr>
          <w:rFonts w:asciiTheme="minorBidi" w:hAnsiTheme="minorBidi" w:cs="Cordia New"/>
          <w:sz w:val="28"/>
          <w:cs/>
        </w:rPr>
        <w:t>โดยเพิ่มฟังก์ชั</w:t>
      </w:r>
      <w:r w:rsidR="004A42E5" w:rsidRPr="009361AB">
        <w:rPr>
          <w:rFonts w:asciiTheme="minorBidi" w:hAnsiTheme="minorBidi" w:cs="Cordia New"/>
          <w:sz w:val="28"/>
          <w:cs/>
        </w:rPr>
        <w:t>นการแจ้งเตือนเมื่อรถพยาบาลฉุกเฉินเ</w:t>
      </w:r>
      <w:r w:rsidR="009E1104" w:rsidRPr="009361AB">
        <w:rPr>
          <w:rFonts w:asciiTheme="minorBidi" w:hAnsiTheme="minorBidi" w:cs="Cordia New"/>
          <w:sz w:val="28"/>
          <w:cs/>
        </w:rPr>
        <w:t xml:space="preserve">ข้า-ออกก่อนถึงพื้นที่โรงพยาบาล </w:t>
      </w:r>
      <w:r w:rsidR="009E1104" w:rsidRPr="009361AB">
        <w:rPr>
          <w:rFonts w:asciiTheme="minorBidi" w:hAnsiTheme="minorBidi" w:cs="Cordia New"/>
          <w:sz w:val="28"/>
        </w:rPr>
        <w:t>5</w:t>
      </w:r>
      <w:r w:rsidR="004A42E5" w:rsidRPr="009361AB">
        <w:rPr>
          <w:rFonts w:asciiTheme="minorBidi" w:hAnsiTheme="minorBidi" w:cs="Cordia New"/>
          <w:sz w:val="28"/>
          <w:cs/>
        </w:rPr>
        <w:t xml:space="preserve"> กิโลเมตร เพื่อให้ทีมแพทย์</w:t>
      </w:r>
      <w:r w:rsidR="00257243" w:rsidRPr="009361AB">
        <w:rPr>
          <w:rFonts w:asciiTheme="minorBidi" w:hAnsiTheme="minorBidi" w:cs="Cordia New"/>
          <w:sz w:val="28"/>
          <w:cs/>
        </w:rPr>
        <w:t>พยาบาลทราบสถานะรถพยาบาลฉุกเฉินสำ</w:t>
      </w:r>
      <w:r w:rsidR="004A42E5" w:rsidRPr="009361AB">
        <w:rPr>
          <w:rFonts w:asciiTheme="minorBidi" w:hAnsiTheme="minorBidi" w:cs="Cordia New"/>
          <w:sz w:val="28"/>
          <w:cs/>
        </w:rPr>
        <w:t>หรับการเตรียมเครื่องมือทางการแพทย์และเตรียมความพร้อมในการรักษาผู้ป่วยทันท่วงที</w:t>
      </w:r>
      <w:r w:rsidR="00286CBD" w:rsidRPr="009361AB">
        <w:rPr>
          <w:rFonts w:asciiTheme="minorBidi" w:hAnsiTheme="minorBidi" w:hint="cs"/>
          <w:sz w:val="28"/>
          <w:cs/>
        </w:rPr>
        <w:t xml:space="preserve"> </w:t>
      </w:r>
      <w:r w:rsidR="00AC578D" w:rsidRPr="009361AB">
        <w:rPr>
          <w:rFonts w:asciiTheme="minorBidi" w:hAnsiTheme="minorBidi"/>
          <w:sz w:val="28"/>
          <w:cs/>
        </w:rPr>
        <w:t>เพื่อลด</w:t>
      </w:r>
      <w:r w:rsidR="00E21908" w:rsidRPr="009361AB">
        <w:rPr>
          <w:rFonts w:asciiTheme="minorBidi" w:hAnsiTheme="minorBidi" w:hint="cs"/>
          <w:sz w:val="28"/>
          <w:cs/>
        </w:rPr>
        <w:t>อุบัติเหตุและการเสียชีวิตของประชาชนและบุคลากรทางการแพทย์</w:t>
      </w:r>
      <w:r w:rsidR="00451908" w:rsidRPr="009361AB">
        <w:rPr>
          <w:rFonts w:asciiTheme="minorBidi" w:hAnsiTheme="minorBidi"/>
          <w:sz w:val="28"/>
          <w:cs/>
        </w:rPr>
        <w:t xml:space="preserve"> รวมถึงการขับขี่รถพยาบาล</w:t>
      </w:r>
      <w:r w:rsidR="00451908" w:rsidRPr="009361AB">
        <w:rPr>
          <w:rFonts w:asciiTheme="minorBidi" w:hAnsiTheme="minorBidi" w:hint="cs"/>
          <w:sz w:val="28"/>
          <w:cs/>
        </w:rPr>
        <w:t>ฉุกเฉิน</w:t>
      </w:r>
      <w:r w:rsidR="001E6416" w:rsidRPr="009361AB">
        <w:rPr>
          <w:rFonts w:asciiTheme="minorBidi" w:hAnsiTheme="minorBidi"/>
          <w:sz w:val="28"/>
          <w:cs/>
        </w:rPr>
        <w:t>อย่างปลอดภัยตามที่</w:t>
      </w:r>
      <w:r w:rsidRPr="009361AB">
        <w:rPr>
          <w:rFonts w:asciiTheme="minorBidi" w:hAnsiTheme="minorBidi" w:hint="cs"/>
          <w:sz w:val="28"/>
          <w:cs/>
        </w:rPr>
        <w:t>กฎหมาย</w:t>
      </w:r>
      <w:r w:rsidR="004E7952" w:rsidRPr="009361AB">
        <w:rPr>
          <w:rFonts w:asciiTheme="minorBidi" w:hAnsiTheme="minorBidi"/>
          <w:sz w:val="28"/>
          <w:cs/>
        </w:rPr>
        <w:t xml:space="preserve">กำหนด </w:t>
      </w:r>
      <w:r w:rsidR="009E1104" w:rsidRPr="009361AB">
        <w:rPr>
          <w:rFonts w:asciiTheme="minorBidi" w:hAnsiTheme="minorBidi" w:hint="cs"/>
          <w:sz w:val="28"/>
          <w:cs/>
        </w:rPr>
        <w:t>และ</w:t>
      </w:r>
      <w:r w:rsidR="009E1104" w:rsidRPr="009361AB">
        <w:rPr>
          <w:rFonts w:asciiTheme="minorBidi" w:hAnsiTheme="minorBidi" w:cs="Cordia New"/>
          <w:sz w:val="28"/>
          <w:cs/>
        </w:rPr>
        <w:t>การอบรมให้ความรู้กับพนักงานขับรถพยาบาลฉุกเฉิน</w:t>
      </w:r>
      <w:r w:rsidR="0085652A" w:rsidRPr="009361AB">
        <w:rPr>
          <w:rFonts w:asciiTheme="minorBidi" w:hAnsiTheme="minorBidi" w:cs="Cordia New" w:hint="cs"/>
          <w:sz w:val="28"/>
          <w:cs/>
        </w:rPr>
        <w:t>โดยโรงเรียนทักษะพิพัฒน์อย่างครบวงจร ด้วยความเชื่อมั่นในการทำงานร่วมกันระหว่างเทคโนโลยีและองค์ความรู้ที่จะเสริมสร้างศักยภาพการเรียนรู้อย่างยั่งยืนและมีประสิทธิภาพยิ่งขึ้น</w:t>
      </w:r>
    </w:p>
    <w:p w:rsidR="003D41E9" w:rsidRPr="001E6416" w:rsidRDefault="006B599C" w:rsidP="00286CBD">
      <w:pPr>
        <w:spacing w:before="240" w:after="0"/>
        <w:ind w:firstLine="720"/>
        <w:rPr>
          <w:rFonts w:asciiTheme="minorBidi" w:hAnsiTheme="minorBidi"/>
          <w:color w:val="000000" w:themeColor="text1"/>
          <w:sz w:val="32"/>
          <w:szCs w:val="32"/>
        </w:rPr>
      </w:pPr>
      <w:r w:rsidRPr="009361AB">
        <w:rPr>
          <w:rFonts w:asciiTheme="minorBidi" w:hAnsiTheme="minorBidi" w:hint="cs"/>
          <w:noProof/>
          <w:color w:val="000000" w:themeColor="text1"/>
          <w:sz w:val="28"/>
          <w:cs/>
        </w:rPr>
        <w:t>***************************************************************************************</w:t>
      </w:r>
      <w:r w:rsidR="00FE39E5" w:rsidRPr="009361AB">
        <w:rPr>
          <w:rFonts w:asciiTheme="minorBidi" w:hAnsiTheme="minorBidi"/>
          <w:color w:val="000000" w:themeColor="text1"/>
          <w:sz w:val="28"/>
          <w:cs/>
        </w:rPr>
        <w:br/>
      </w:r>
      <w:r w:rsidR="00FE39E5" w:rsidRPr="009361AB">
        <w:rPr>
          <w:rFonts w:asciiTheme="minorBidi" w:hAnsiTheme="minorBidi"/>
          <w:color w:val="000000" w:themeColor="text1"/>
          <w:sz w:val="28"/>
          <w:cs/>
        </w:rPr>
        <w:br/>
      </w:r>
      <w:r w:rsidR="00095DDC" w:rsidRPr="00095DDC">
        <w:rPr>
          <w:rFonts w:ascii="Times New Roman" w:eastAsia="Times New Roman" w:hAnsi="Times New Roman" w:cs="Angsana New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cs/>
          <w:lang w:val="x-none" w:eastAsia="x-none"/>
        </w:rPr>
        <w:t xml:space="preserve"> </w:t>
      </w:r>
    </w:p>
    <w:sectPr w:rsidR="003D41E9" w:rsidRPr="001E64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B98" w:rsidRDefault="003E7B98" w:rsidP="004E7952">
      <w:pPr>
        <w:spacing w:after="0" w:line="240" w:lineRule="auto"/>
      </w:pPr>
      <w:r>
        <w:separator/>
      </w:r>
    </w:p>
  </w:endnote>
  <w:endnote w:type="continuationSeparator" w:id="0">
    <w:p w:rsidR="003E7B98" w:rsidRDefault="003E7B98" w:rsidP="004E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A6A" w:rsidRDefault="00711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A6A" w:rsidRDefault="00711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A6A" w:rsidRDefault="00711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B98" w:rsidRDefault="003E7B98" w:rsidP="004E7952">
      <w:pPr>
        <w:spacing w:after="0" w:line="240" w:lineRule="auto"/>
      </w:pPr>
      <w:r>
        <w:separator/>
      </w:r>
    </w:p>
  </w:footnote>
  <w:footnote w:type="continuationSeparator" w:id="0">
    <w:p w:rsidR="003E7B98" w:rsidRDefault="003E7B98" w:rsidP="004E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A6A" w:rsidRDefault="00711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A6A" w:rsidRDefault="00711A6A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1079AC66" wp14:editId="26D78618">
          <wp:simplePos x="0" y="0"/>
          <wp:positionH relativeFrom="margin">
            <wp:posOffset>5353050</wp:posOffset>
          </wp:positionH>
          <wp:positionV relativeFrom="paragraph">
            <wp:posOffset>-181610</wp:posOffset>
          </wp:positionV>
          <wp:extent cx="1311766" cy="647194"/>
          <wp:effectExtent l="0" t="0" r="3175" b="635"/>
          <wp:wrapThrough wrapText="bothSides">
            <wp:wrapPolygon edited="0">
              <wp:start x="0" y="0"/>
              <wp:lineTo x="0" y="20985"/>
              <wp:lineTo x="21338" y="20985"/>
              <wp:lineTo x="21338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66" cy="647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A6A" w:rsidRDefault="00711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52"/>
    <w:rsid w:val="000420D2"/>
    <w:rsid w:val="00073914"/>
    <w:rsid w:val="00095DDC"/>
    <w:rsid w:val="0019664F"/>
    <w:rsid w:val="001A417E"/>
    <w:rsid w:val="001E6416"/>
    <w:rsid w:val="001F357C"/>
    <w:rsid w:val="00201D42"/>
    <w:rsid w:val="002362DD"/>
    <w:rsid w:val="00257243"/>
    <w:rsid w:val="00273FDB"/>
    <w:rsid w:val="0027760D"/>
    <w:rsid w:val="00281594"/>
    <w:rsid w:val="00286471"/>
    <w:rsid w:val="00286CBD"/>
    <w:rsid w:val="002954D2"/>
    <w:rsid w:val="002A2307"/>
    <w:rsid w:val="003275A0"/>
    <w:rsid w:val="003279CF"/>
    <w:rsid w:val="00331849"/>
    <w:rsid w:val="003846CE"/>
    <w:rsid w:val="00384DE3"/>
    <w:rsid w:val="00391DC9"/>
    <w:rsid w:val="003D41E9"/>
    <w:rsid w:val="003E7B98"/>
    <w:rsid w:val="00410C03"/>
    <w:rsid w:val="00451908"/>
    <w:rsid w:val="0049650E"/>
    <w:rsid w:val="004A42E5"/>
    <w:rsid w:val="004E7952"/>
    <w:rsid w:val="004F11E6"/>
    <w:rsid w:val="00566E08"/>
    <w:rsid w:val="00604E7C"/>
    <w:rsid w:val="006057A4"/>
    <w:rsid w:val="00630B55"/>
    <w:rsid w:val="0063634A"/>
    <w:rsid w:val="006607C4"/>
    <w:rsid w:val="006B599C"/>
    <w:rsid w:val="006D6AF1"/>
    <w:rsid w:val="00711A6A"/>
    <w:rsid w:val="00794341"/>
    <w:rsid w:val="007D08CC"/>
    <w:rsid w:val="00801330"/>
    <w:rsid w:val="0085652A"/>
    <w:rsid w:val="00886CC5"/>
    <w:rsid w:val="0089223F"/>
    <w:rsid w:val="008D3AE1"/>
    <w:rsid w:val="008F6C4B"/>
    <w:rsid w:val="009001F6"/>
    <w:rsid w:val="009361AB"/>
    <w:rsid w:val="0094399F"/>
    <w:rsid w:val="0095061C"/>
    <w:rsid w:val="00953290"/>
    <w:rsid w:val="009E1104"/>
    <w:rsid w:val="00A72898"/>
    <w:rsid w:val="00AC578D"/>
    <w:rsid w:val="00AD2574"/>
    <w:rsid w:val="00B1770B"/>
    <w:rsid w:val="00B4124C"/>
    <w:rsid w:val="00B77FE6"/>
    <w:rsid w:val="00B84195"/>
    <w:rsid w:val="00BB2DC8"/>
    <w:rsid w:val="00BC731C"/>
    <w:rsid w:val="00C11D22"/>
    <w:rsid w:val="00C735AE"/>
    <w:rsid w:val="00C74C42"/>
    <w:rsid w:val="00CC6B72"/>
    <w:rsid w:val="00D219C6"/>
    <w:rsid w:val="00D374D6"/>
    <w:rsid w:val="00D81117"/>
    <w:rsid w:val="00DD751B"/>
    <w:rsid w:val="00E11814"/>
    <w:rsid w:val="00E21908"/>
    <w:rsid w:val="00E254E8"/>
    <w:rsid w:val="00E26F4B"/>
    <w:rsid w:val="00E65BE4"/>
    <w:rsid w:val="00E71FAD"/>
    <w:rsid w:val="00E90FAE"/>
    <w:rsid w:val="00EC3E8E"/>
    <w:rsid w:val="00EF5A4A"/>
    <w:rsid w:val="00F2525B"/>
    <w:rsid w:val="00FE39E5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013AC"/>
  <w15:chartTrackingRefBased/>
  <w15:docId w15:val="{E6B55B28-515D-494B-B352-EA0A615E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952"/>
  </w:style>
  <w:style w:type="paragraph" w:styleId="Footer">
    <w:name w:val="footer"/>
    <w:basedOn w:val="Normal"/>
    <w:link w:val="FooterChar"/>
    <w:uiPriority w:val="99"/>
    <w:unhideWhenUsed/>
    <w:rsid w:val="004E7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C00B7-FF26-4D5B-9822-66C60FE5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Khongkaew</dc:creator>
  <cp:keywords/>
  <dc:description/>
  <cp:lastModifiedBy>Ratchava Sotanasub</cp:lastModifiedBy>
  <cp:revision>3</cp:revision>
  <cp:lastPrinted>2021-01-04T09:54:00Z</cp:lastPrinted>
  <dcterms:created xsi:type="dcterms:W3CDTF">2021-01-22T03:57:00Z</dcterms:created>
  <dcterms:modified xsi:type="dcterms:W3CDTF">2021-01-22T06:09:00Z</dcterms:modified>
</cp:coreProperties>
</file>